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A47" w:rsidRPr="00E92F09" w:rsidRDefault="00E92F09">
      <w:pPr>
        <w:spacing w:after="120" w:line="240" w:lineRule="auto"/>
        <w:jc w:val="center"/>
        <w:rPr>
          <w:rFonts w:asciiTheme="majorHAnsi" w:eastAsia="Century Gothic" w:hAnsiTheme="majorHAnsi" w:cstheme="majorHAnsi"/>
          <w:b/>
          <w:bCs/>
          <w:color w:val="9BBB59" w:themeColor="accent3"/>
          <w:sz w:val="28"/>
          <w:szCs w:val="28"/>
        </w:rPr>
      </w:pPr>
      <w:bookmarkStart w:id="0" w:name="_GoBack"/>
      <w:r>
        <w:rPr>
          <w:rFonts w:asciiTheme="majorHAnsi" w:eastAsia="Century Gothic" w:hAnsiTheme="majorHAnsi" w:cstheme="majorHAnsi"/>
          <w:b/>
          <w:bCs/>
          <w:noProof/>
          <w:color w:val="9BBB59" w:themeColor="accent3"/>
          <w:sz w:val="36"/>
          <w:szCs w:val="36"/>
        </w:rPr>
        <mc:AlternateContent>
          <mc:Choice Requires="wps">
            <w:drawing>
              <wp:anchor distT="0" distB="0" distL="114300" distR="114300" simplePos="0" relativeHeight="251661312" behindDoc="0" locked="0" layoutInCell="1" allowOverlap="1">
                <wp:simplePos x="0" y="0"/>
                <wp:positionH relativeFrom="column">
                  <wp:posOffset>4701735</wp:posOffset>
                </wp:positionH>
                <wp:positionV relativeFrom="paragraph">
                  <wp:posOffset>-272464</wp:posOffset>
                </wp:positionV>
                <wp:extent cx="2264899" cy="914400"/>
                <wp:effectExtent l="38100" t="38100" r="59690" b="95250"/>
                <wp:wrapNone/>
                <wp:docPr id="3" name="Connecteur en angle 3"/>
                <wp:cNvGraphicFramePr/>
                <a:graphic xmlns:a="http://schemas.openxmlformats.org/drawingml/2006/main">
                  <a:graphicData uri="http://schemas.microsoft.com/office/word/2010/wordprocessingShape">
                    <wps:wsp>
                      <wps:cNvCnPr/>
                      <wps:spPr>
                        <a:xfrm flipV="1">
                          <a:off x="0" y="0"/>
                          <a:ext cx="2264899" cy="914400"/>
                        </a:xfrm>
                        <a:prstGeom prst="bentConnector3">
                          <a:avLst>
                            <a:gd name="adj1" fmla="val 45641"/>
                          </a:avLst>
                        </a:prstGeom>
                        <a:ln>
                          <a:solidFill>
                            <a:schemeClr val="accent3">
                              <a:lumMod val="75000"/>
                            </a:schemeClr>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necteur en angle 3" o:spid="_x0000_s1026" type="#_x0000_t34" style="position:absolute;margin-left:370.2pt;margin-top:-21.45pt;width:178.35pt;height:1in;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" adj="9858" strokecolor="#76923c [2406]" strokeweight="2pt">
                <v:shadow on="t" color="black" opacity="24903f" origin=",.5" offset="0,.55556mm"/>
              </v:shape>
            </w:pict>
          </mc:Fallback>
        </mc:AlternateContent>
      </w:r>
      <w:r>
        <w:rPr>
          <w:rFonts w:asciiTheme="majorHAnsi" w:eastAsia="Century Gothic" w:hAnsiTheme="majorHAnsi" w:cstheme="majorHAnsi"/>
          <w:b/>
          <w:bCs/>
          <w:noProof/>
          <w:color w:val="9BBB59" w:themeColor="accent3"/>
          <w:sz w:val="36"/>
          <w:szCs w:val="36"/>
        </w:rPr>
        <mc:AlternateContent>
          <mc:Choice Requires="wps">
            <w:drawing>
              <wp:anchor distT="0" distB="0" distL="114300" distR="114300" simplePos="0" relativeHeight="251660288" behindDoc="0" locked="0" layoutInCell="1" allowOverlap="1">
                <wp:simplePos x="0" y="0"/>
                <wp:positionH relativeFrom="column">
                  <wp:posOffset>284480</wp:posOffset>
                </wp:positionH>
                <wp:positionV relativeFrom="paragraph">
                  <wp:posOffset>-272464</wp:posOffset>
                </wp:positionV>
                <wp:extent cx="4417255" cy="914400"/>
                <wp:effectExtent l="38100" t="38100" r="59690" b="95250"/>
                <wp:wrapNone/>
                <wp:docPr id="2" name="Connecteur en angle 2"/>
                <wp:cNvGraphicFramePr/>
                <a:graphic xmlns:a="http://schemas.openxmlformats.org/drawingml/2006/main">
                  <a:graphicData uri="http://schemas.microsoft.com/office/word/2010/wordprocessingShape">
                    <wps:wsp>
                      <wps:cNvCnPr/>
                      <wps:spPr>
                        <a:xfrm>
                          <a:off x="0" y="0"/>
                          <a:ext cx="4417255" cy="914400"/>
                        </a:xfrm>
                        <a:prstGeom prst="bentConnector3">
                          <a:avLst>
                            <a:gd name="adj1" fmla="val 7003"/>
                          </a:avLst>
                        </a:prstGeom>
                        <a:ln>
                          <a:solidFill>
                            <a:schemeClr val="accent3">
                              <a:lumMod val="75000"/>
                            </a:schemeClr>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shape id="Connecteur en angle 2" o:spid="_x0000_s1026" type="#_x0000_t34" style="position:absolute;margin-left:22.4pt;margin-top:-21.45pt;width:347.8pt;height:1in;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" adj="1513" strokecolor="#76923c [2406]" strokeweight="2pt">
                <v:shadow on="t" color="black" opacity="24903f" origin=",.5" offset="0,.55556mm"/>
              </v:shape>
            </w:pict>
          </mc:Fallback>
        </mc:AlternateContent>
      </w:r>
      <w:r w:rsidRPr="00E92F09">
        <w:rPr>
          <w:rFonts w:asciiTheme="majorHAnsi" w:eastAsia="Century Gothic" w:hAnsiTheme="majorHAnsi" w:cstheme="majorHAnsi"/>
          <w:b/>
          <w:bCs/>
          <w:noProof/>
          <w:color w:val="9BBB59" w:themeColor="accent3"/>
          <w:sz w:val="36"/>
          <w:szCs w:val="36"/>
        </w:rPr>
        <mc:AlternateContent>
          <mc:Choice Requires="wps">
            <w:drawing>
              <wp:anchor distT="0" distB="0" distL="114300" distR="114300" simplePos="0" relativeHeight="251659264" behindDoc="0" locked="0" layoutInCell="1" allowOverlap="1" wp14:anchorId="4EA5F5F5" wp14:editId="4FD9A1BA">
                <wp:simplePos x="0" y="0"/>
                <wp:positionH relativeFrom="column">
                  <wp:posOffset>-488950</wp:posOffset>
                </wp:positionH>
                <wp:positionV relativeFrom="paragraph">
                  <wp:posOffset>-394237</wp:posOffset>
                </wp:positionV>
                <wp:extent cx="773430" cy="10452295"/>
                <wp:effectExtent l="57150" t="19050" r="64770" b="82550"/>
                <wp:wrapNone/>
                <wp:docPr id="1" name="Virage 1"/>
                <wp:cNvGraphicFramePr/>
                <a:graphic xmlns:a="http://schemas.openxmlformats.org/drawingml/2006/main">
                  <a:graphicData uri="http://schemas.microsoft.com/office/word/2010/wordprocessingShape">
                    <wps:wsp>
                      <wps:cNvSpPr/>
                      <wps:spPr>
                        <a:xfrm>
                          <a:off x="0" y="0"/>
                          <a:ext cx="773430" cy="10452295"/>
                        </a:xfrm>
                        <a:prstGeom prst="bentArrow">
                          <a:avLst>
                            <a:gd name="adj1" fmla="val 25000"/>
                            <a:gd name="adj2" fmla="val 15906"/>
                            <a:gd name="adj3" fmla="val 0"/>
                            <a:gd name="adj4" fmla="val 43750"/>
                          </a:avLst>
                        </a:prstGeom>
                        <a:solidFill>
                          <a:schemeClr val="accent3">
                            <a:lumMod val="75000"/>
                          </a:schemeClr>
                        </a:solidFill>
                        <a:ln>
                          <a:noFill/>
                        </a:ln>
                      </wps:spPr>
                      <wps:style>
                        <a:lnRef idx="1">
                          <a:schemeClr val="accent3"/>
                        </a:lnRef>
                        <a:fillRef idx="3">
                          <a:schemeClr val="accent3"/>
                        </a:fillRef>
                        <a:effectRef idx="2">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Virage 1" o:spid="_x0000_s1026" style="position:absolute;margin-left:-38.5pt;margin-top:-31.05pt;width:60.9pt;height:8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73430,10452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" path="m,10452295l,364719c,177839,151496,26343,338376,26343r435054,l773430,r,123022l773430,246044r,-26343l338376,219701v-80091,,-145018,64927,-145018,145018l193358,10452295r-193358,xe" fillcolor="#76923c [2406]" stroked="f">
                <v:shadow on="t" color="black" opacity="22937f" origin=",.5" offset="0,.63889mm"/>
                <v:path arrowok="t" o:connecttype="custom" o:connectlocs="0,10452295;0,364719;338376,26343;773430,26343;773430,0;773430,123022;773430,246044;773430,219701;338376,219701;193358,364719;193358,10452295;0,10452295" o:connectangles="0,0,0,0,0,0,0,0,0,0,0,0"/>
              </v:shape>
            </w:pict>
          </mc:Fallback>
        </mc:AlternateContent>
      </w:r>
      <w:r>
        <w:rPr>
          <w:rFonts w:asciiTheme="majorHAnsi" w:eastAsia="Century Gothic" w:hAnsiTheme="majorHAnsi" w:cstheme="majorHAnsi"/>
          <w:b/>
          <w:bCs/>
          <w:color w:val="9BBB59" w:themeColor="accent3"/>
          <w:sz w:val="36"/>
          <w:szCs w:val="36"/>
        </w:rPr>
        <w:t>NOM Prénom</w:t>
      </w:r>
    </w:p>
    <w:p w:rsidR="00794A47" w:rsidRPr="00E92F09" w:rsidRDefault="00E92F09">
      <w:pPr>
        <w:spacing w:line="240" w:lineRule="auto"/>
        <w:jc w:val="center"/>
        <w:rPr>
          <w:rFonts w:asciiTheme="majorHAnsi" w:eastAsia="Century Gothic" w:hAnsiTheme="majorHAnsi" w:cstheme="majorHAnsi"/>
          <w:sz w:val="16"/>
          <w:szCs w:val="16"/>
        </w:rPr>
      </w:pPr>
      <w:r w:rsidRPr="00E92F09">
        <w:rPr>
          <w:rFonts w:asciiTheme="majorHAnsi" w:eastAsia="Century Gothic" w:hAnsiTheme="majorHAnsi" w:cstheme="majorHAnsi"/>
          <w:sz w:val="16"/>
          <w:szCs w:val="16"/>
        </w:rPr>
        <w:t>Adresse : Rue, Code Postal, Ville</w:t>
      </w:r>
    </w:p>
    <w:p w:rsidR="00794A47" w:rsidRPr="00E92F09" w:rsidRDefault="00E92F09">
      <w:pPr>
        <w:spacing w:line="240" w:lineRule="auto"/>
        <w:jc w:val="center"/>
        <w:rPr>
          <w:rFonts w:asciiTheme="majorHAnsi" w:eastAsia="Century Gothic" w:hAnsiTheme="majorHAnsi" w:cstheme="majorHAnsi"/>
          <w:sz w:val="16"/>
          <w:szCs w:val="16"/>
        </w:rPr>
      </w:pPr>
      <w:r w:rsidRPr="00E92F09">
        <w:rPr>
          <w:rFonts w:asciiTheme="majorHAnsi" w:eastAsia="Century Gothic" w:hAnsiTheme="majorHAnsi" w:cstheme="majorHAnsi"/>
          <w:sz w:val="16"/>
          <w:szCs w:val="16"/>
        </w:rPr>
        <w:t>E-mail : stephanie.lecarrelet@gmail.com | Téléphone : +33000000000</w:t>
      </w:r>
    </w:p>
    <w:p w:rsidR="00794A47" w:rsidRPr="00E92F09" w:rsidRDefault="00794A47">
      <w:pPr>
        <w:spacing w:line="240" w:lineRule="auto"/>
        <w:jc w:val="center"/>
        <w:rPr>
          <w:rFonts w:asciiTheme="majorHAnsi" w:eastAsia="Century Gothic" w:hAnsiTheme="majorHAnsi" w:cstheme="majorHAnsi"/>
          <w:sz w:val="16"/>
          <w:szCs w:val="16"/>
        </w:rPr>
      </w:pPr>
    </w:p>
    <w:p w:rsidR="00794A47" w:rsidRPr="00E92F09" w:rsidRDefault="00E92F09">
      <w:pPr>
        <w:pStyle w:val="Titre3"/>
        <w:keepNext w:val="0"/>
        <w:keepLines w:val="0"/>
        <w:shd w:val="clear" w:color="auto" w:fill="FFFFFF"/>
        <w:spacing w:before="0" w:line="240" w:lineRule="auto"/>
        <w:rPr>
          <w:rFonts w:asciiTheme="majorHAnsi" w:eastAsia="Century Gothic" w:hAnsiTheme="majorHAnsi" w:cstheme="majorHAnsi"/>
          <w:b/>
          <w:color w:val="000000"/>
          <w:sz w:val="16"/>
          <w:szCs w:val="16"/>
        </w:rPr>
      </w:pPr>
      <w:bookmarkStart w:id="1" w:name="_zavr32f2ma08" w:colFirst="0" w:colLast="0"/>
      <w:bookmarkEnd w:id="1"/>
      <w:r w:rsidRPr="00E92F09">
        <w:rPr>
          <w:rFonts w:asciiTheme="majorHAnsi" w:eastAsia="Century Gothic" w:hAnsiTheme="majorHAnsi" w:cstheme="majorHAnsi"/>
          <w:b/>
          <w:color w:val="000000"/>
          <w:sz w:val="16"/>
          <w:szCs w:val="16"/>
        </w:rPr>
        <w:t>Juriste en droit des NTIC, Protection des données personnelles et contrats informatiques</w:t>
      </w:r>
    </w:p>
    <w:p w:rsidR="00794A47" w:rsidRPr="00E92F09" w:rsidRDefault="00E92F09">
      <w:pPr>
        <w:spacing w:after="120" w:line="240" w:lineRule="auto"/>
        <w:rPr>
          <w:rFonts w:asciiTheme="majorHAnsi" w:eastAsia="Century Gothic" w:hAnsiTheme="majorHAnsi" w:cstheme="majorHAnsi"/>
          <w:sz w:val="16"/>
          <w:szCs w:val="16"/>
        </w:rPr>
      </w:pPr>
      <w:r w:rsidRPr="00E92F09">
        <w:rPr>
          <w:rFonts w:asciiTheme="majorHAnsi" w:eastAsia="Century Gothic" w:hAnsiTheme="majorHAnsi" w:cstheme="majorHAnsi"/>
          <w:sz w:val="16"/>
          <w:szCs w:val="16"/>
        </w:rPr>
        <w:t>De formation juridique et titulaire du CAPA, spécialisée en droit du numérique, mon expérience de ces quatre dernières années a confirmé mon intérêt pour le domaine de la santé. Forte d'une bonne connaissance du secteur public, je souhaite aujourd'hui me t</w:t>
      </w:r>
      <w:r w:rsidRPr="00E92F09">
        <w:rPr>
          <w:rFonts w:asciiTheme="majorHAnsi" w:eastAsia="Century Gothic" w:hAnsiTheme="majorHAnsi" w:cstheme="majorHAnsi"/>
          <w:sz w:val="16"/>
          <w:szCs w:val="16"/>
        </w:rPr>
        <w:t xml:space="preserve">ourner vers le secteur privé et apporter mon expertise à de jeunes entreprises de la </w:t>
      </w:r>
      <w:proofErr w:type="spellStart"/>
      <w:r w:rsidRPr="00E92F09">
        <w:rPr>
          <w:rFonts w:asciiTheme="majorHAnsi" w:eastAsia="Century Gothic" w:hAnsiTheme="majorHAnsi" w:cstheme="majorHAnsi"/>
          <w:sz w:val="16"/>
          <w:szCs w:val="16"/>
        </w:rPr>
        <w:t>biotech</w:t>
      </w:r>
      <w:proofErr w:type="spellEnd"/>
      <w:r w:rsidRPr="00E92F09">
        <w:rPr>
          <w:rFonts w:asciiTheme="majorHAnsi" w:eastAsia="Century Gothic" w:hAnsiTheme="majorHAnsi" w:cstheme="majorHAnsi"/>
          <w:sz w:val="16"/>
          <w:szCs w:val="16"/>
        </w:rPr>
        <w:t>.</w:t>
      </w:r>
    </w:p>
    <w:p w:rsidR="00794A47" w:rsidRPr="00E92F09" w:rsidRDefault="00E92F09">
      <w:pPr>
        <w:spacing w:line="240" w:lineRule="auto"/>
        <w:rPr>
          <w:rFonts w:asciiTheme="majorHAnsi" w:eastAsia="Century Gothic" w:hAnsiTheme="majorHAnsi" w:cstheme="majorHAnsi"/>
          <w:b/>
          <w:sz w:val="16"/>
          <w:szCs w:val="16"/>
        </w:rPr>
      </w:pPr>
      <w:r w:rsidRPr="00E92F09">
        <w:rPr>
          <w:rFonts w:asciiTheme="majorHAnsi" w:eastAsia="Century Gothic" w:hAnsiTheme="majorHAnsi" w:cstheme="majorHAnsi"/>
          <w:b/>
          <w:sz w:val="16"/>
          <w:szCs w:val="16"/>
        </w:rPr>
        <w:t>COMPÉTENCES CLÉS</w:t>
      </w:r>
    </w:p>
    <w:p w:rsidR="00794A47" w:rsidRPr="00E92F09" w:rsidRDefault="00794A47">
      <w:pPr>
        <w:spacing w:line="240" w:lineRule="auto"/>
        <w:rPr>
          <w:rFonts w:asciiTheme="majorHAnsi" w:eastAsia="Century Gothic" w:hAnsiTheme="majorHAnsi" w:cstheme="majorHAnsi"/>
          <w:b/>
          <w:sz w:val="16"/>
          <w:szCs w:val="16"/>
        </w:rPr>
      </w:pPr>
    </w:p>
    <w:p w:rsidR="00794A47" w:rsidRPr="00E92F09" w:rsidRDefault="00E92F09">
      <w:pPr>
        <w:numPr>
          <w:ilvl w:val="0"/>
          <w:numId w:val="2"/>
        </w:numPr>
        <w:spacing w:line="240" w:lineRule="auto"/>
        <w:ind w:left="1080"/>
        <w:rPr>
          <w:rFonts w:asciiTheme="majorHAnsi" w:eastAsia="Century Gothic" w:hAnsiTheme="majorHAnsi" w:cstheme="majorHAnsi"/>
          <w:color w:val="000000"/>
          <w:sz w:val="16"/>
          <w:szCs w:val="16"/>
        </w:rPr>
      </w:pPr>
      <w:r w:rsidRPr="00E92F09">
        <w:rPr>
          <w:rFonts w:asciiTheme="majorHAnsi" w:eastAsia="Century Gothic" w:hAnsiTheme="majorHAnsi" w:cstheme="majorHAnsi"/>
          <w:sz w:val="16"/>
          <w:szCs w:val="16"/>
        </w:rPr>
        <w:t>Expérience en droit des données à caractère personnel et des NTIC</w:t>
      </w:r>
    </w:p>
    <w:p w:rsidR="00794A47" w:rsidRPr="00E92F09" w:rsidRDefault="00E92F09">
      <w:pPr>
        <w:numPr>
          <w:ilvl w:val="0"/>
          <w:numId w:val="2"/>
        </w:numPr>
        <w:spacing w:before="240" w:after="240" w:line="240" w:lineRule="auto"/>
        <w:ind w:left="1080"/>
        <w:contextualSpacing/>
        <w:rPr>
          <w:rFonts w:asciiTheme="majorHAnsi" w:eastAsia="Century Gothic" w:hAnsiTheme="majorHAnsi" w:cstheme="majorHAnsi"/>
          <w:color w:val="000000"/>
          <w:sz w:val="16"/>
          <w:szCs w:val="16"/>
        </w:rPr>
      </w:pPr>
      <w:r w:rsidRPr="00E92F09">
        <w:rPr>
          <w:rFonts w:asciiTheme="majorHAnsi" w:eastAsia="Century Gothic" w:hAnsiTheme="majorHAnsi" w:cstheme="majorHAnsi"/>
          <w:sz w:val="16"/>
          <w:szCs w:val="16"/>
        </w:rPr>
        <w:t>Conseil et expertise en mode projet</w:t>
      </w:r>
    </w:p>
    <w:p w:rsidR="00794A47" w:rsidRPr="00E92F09" w:rsidRDefault="00E92F09">
      <w:pPr>
        <w:numPr>
          <w:ilvl w:val="0"/>
          <w:numId w:val="2"/>
        </w:numPr>
        <w:spacing w:before="240" w:after="240" w:line="240" w:lineRule="auto"/>
        <w:ind w:left="1080"/>
        <w:contextualSpacing/>
        <w:rPr>
          <w:rFonts w:asciiTheme="majorHAnsi" w:eastAsia="Century Gothic" w:hAnsiTheme="majorHAnsi" w:cstheme="majorHAnsi"/>
          <w:color w:val="000000"/>
          <w:sz w:val="16"/>
          <w:szCs w:val="16"/>
        </w:rPr>
      </w:pPr>
      <w:r w:rsidRPr="00E92F09">
        <w:rPr>
          <w:rFonts w:asciiTheme="majorHAnsi" w:eastAsia="Century Gothic" w:hAnsiTheme="majorHAnsi" w:cstheme="majorHAnsi"/>
          <w:sz w:val="16"/>
          <w:szCs w:val="16"/>
        </w:rPr>
        <w:t>Encadrement contractuel</w:t>
      </w:r>
    </w:p>
    <w:p w:rsidR="00794A47" w:rsidRPr="00E92F09" w:rsidRDefault="00E92F09">
      <w:pPr>
        <w:numPr>
          <w:ilvl w:val="0"/>
          <w:numId w:val="2"/>
        </w:numPr>
        <w:spacing w:before="240" w:after="240" w:line="240" w:lineRule="auto"/>
        <w:ind w:left="1080"/>
        <w:contextualSpacing/>
        <w:rPr>
          <w:rFonts w:asciiTheme="majorHAnsi" w:eastAsia="Century Gothic" w:hAnsiTheme="majorHAnsi" w:cstheme="majorHAnsi"/>
          <w:color w:val="000000"/>
          <w:sz w:val="16"/>
          <w:szCs w:val="16"/>
        </w:rPr>
      </w:pPr>
      <w:r w:rsidRPr="00E92F09">
        <w:rPr>
          <w:rFonts w:asciiTheme="majorHAnsi" w:eastAsia="Century Gothic" w:hAnsiTheme="majorHAnsi" w:cstheme="majorHAnsi"/>
          <w:sz w:val="16"/>
          <w:szCs w:val="16"/>
        </w:rPr>
        <w:t>Connaissance du se</w:t>
      </w:r>
      <w:r w:rsidRPr="00E92F09">
        <w:rPr>
          <w:rFonts w:asciiTheme="majorHAnsi" w:eastAsia="Century Gothic" w:hAnsiTheme="majorHAnsi" w:cstheme="majorHAnsi"/>
          <w:sz w:val="16"/>
          <w:szCs w:val="16"/>
        </w:rPr>
        <w:t>cteur santé et des activités de l’EFS</w:t>
      </w:r>
    </w:p>
    <w:p w:rsidR="00794A47" w:rsidRPr="00E92F09" w:rsidRDefault="00E92F09">
      <w:pPr>
        <w:spacing w:line="240" w:lineRule="auto"/>
        <w:rPr>
          <w:rFonts w:asciiTheme="majorHAnsi" w:eastAsia="Century Gothic" w:hAnsiTheme="majorHAnsi" w:cstheme="majorHAnsi"/>
          <w:b/>
          <w:sz w:val="16"/>
          <w:szCs w:val="16"/>
        </w:rPr>
      </w:pPr>
      <w:r w:rsidRPr="00E92F09">
        <w:rPr>
          <w:rFonts w:asciiTheme="majorHAnsi" w:eastAsia="Century Gothic" w:hAnsiTheme="majorHAnsi" w:cstheme="majorHAnsi"/>
          <w:b/>
          <w:sz w:val="16"/>
          <w:szCs w:val="16"/>
        </w:rPr>
        <w:t>EXPÉRIENCES PROFESSIONNELLES</w:t>
      </w:r>
    </w:p>
    <w:p w:rsidR="00794A47" w:rsidRPr="00E92F09" w:rsidRDefault="00E92F09">
      <w:pPr>
        <w:spacing w:line="240" w:lineRule="auto"/>
        <w:rPr>
          <w:rFonts w:asciiTheme="majorHAnsi" w:eastAsia="Century Gothic" w:hAnsiTheme="majorHAnsi" w:cstheme="majorHAnsi"/>
          <w:color w:val="9BBB59" w:themeColor="accent3"/>
          <w:sz w:val="16"/>
          <w:szCs w:val="16"/>
        </w:rPr>
      </w:pPr>
      <w:r w:rsidRPr="00E92F09">
        <w:rPr>
          <w:rFonts w:asciiTheme="majorHAnsi" w:eastAsia="Century Gothic" w:hAnsiTheme="majorHAnsi" w:cstheme="majorHAnsi"/>
          <w:color w:val="9BBB59" w:themeColor="accent3"/>
          <w:sz w:val="16"/>
          <w:szCs w:val="16"/>
        </w:rPr>
        <w:t>Depuis 2014</w:t>
      </w:r>
    </w:p>
    <w:p w:rsidR="00794A47" w:rsidRPr="00E92F09" w:rsidRDefault="00E92F09">
      <w:pPr>
        <w:spacing w:after="120" w:line="240" w:lineRule="auto"/>
        <w:rPr>
          <w:rFonts w:asciiTheme="majorHAnsi" w:eastAsia="Century Gothic" w:hAnsiTheme="majorHAnsi" w:cstheme="majorHAnsi"/>
          <w:b/>
          <w:sz w:val="16"/>
          <w:szCs w:val="16"/>
        </w:rPr>
      </w:pPr>
      <w:r w:rsidRPr="00E92F09">
        <w:rPr>
          <w:rFonts w:asciiTheme="majorHAnsi" w:eastAsia="Century Gothic" w:hAnsiTheme="majorHAnsi" w:cstheme="majorHAnsi"/>
          <w:b/>
          <w:sz w:val="16"/>
          <w:szCs w:val="16"/>
        </w:rPr>
        <w:t>Juriste NTIC, Établissement français du sang (EFS), Paris</w:t>
      </w:r>
    </w:p>
    <w:p w:rsidR="00794A47" w:rsidRPr="00E92F09" w:rsidRDefault="00E92F09">
      <w:pPr>
        <w:spacing w:after="120" w:line="240" w:lineRule="auto"/>
        <w:rPr>
          <w:rFonts w:asciiTheme="majorHAnsi" w:eastAsia="Century Gothic" w:hAnsiTheme="majorHAnsi" w:cstheme="majorHAnsi"/>
          <w:sz w:val="16"/>
          <w:szCs w:val="16"/>
        </w:rPr>
      </w:pPr>
      <w:r w:rsidRPr="00E92F09">
        <w:rPr>
          <w:rFonts w:asciiTheme="majorHAnsi" w:eastAsia="Century Gothic" w:hAnsiTheme="majorHAnsi" w:cstheme="majorHAnsi"/>
          <w:sz w:val="16"/>
          <w:szCs w:val="16"/>
        </w:rPr>
        <w:t>Au sein de la Direction juridique et de la conformité, en charge d'analyser, de conseiller et de sécuriser juridiquement l'ensemble des activités transfusionnelles et associées de l'Etablissement et d'assurer sa défense en matière de contentieux transfusio</w:t>
      </w:r>
      <w:r w:rsidRPr="00E92F09">
        <w:rPr>
          <w:rFonts w:asciiTheme="majorHAnsi" w:eastAsia="Century Gothic" w:hAnsiTheme="majorHAnsi" w:cstheme="majorHAnsi"/>
          <w:sz w:val="16"/>
          <w:szCs w:val="16"/>
        </w:rPr>
        <w:t>nnels et tout type de contentieux, hors marchés publics.</w:t>
      </w:r>
    </w:p>
    <w:p w:rsidR="00794A47" w:rsidRPr="00E92F09" w:rsidRDefault="00E92F09">
      <w:pPr>
        <w:numPr>
          <w:ilvl w:val="0"/>
          <w:numId w:val="4"/>
        </w:numPr>
        <w:spacing w:before="240" w:after="240" w:line="240" w:lineRule="auto"/>
        <w:ind w:left="1080"/>
        <w:contextualSpacing/>
        <w:rPr>
          <w:rFonts w:asciiTheme="majorHAnsi" w:eastAsia="Century Gothic" w:hAnsiTheme="majorHAnsi" w:cstheme="majorHAnsi"/>
          <w:color w:val="000000"/>
          <w:sz w:val="16"/>
          <w:szCs w:val="16"/>
        </w:rPr>
      </w:pPr>
      <w:r w:rsidRPr="00E92F09">
        <w:rPr>
          <w:rFonts w:asciiTheme="majorHAnsi" w:eastAsia="Century Gothic" w:hAnsiTheme="majorHAnsi" w:cstheme="majorHAnsi"/>
          <w:sz w:val="16"/>
          <w:szCs w:val="16"/>
        </w:rPr>
        <w:t>Conseil aux opérationnels pour la sécurisation juridique des projets</w:t>
      </w:r>
    </w:p>
    <w:p w:rsidR="00794A47" w:rsidRPr="00E92F09" w:rsidRDefault="00E92F09">
      <w:pPr>
        <w:numPr>
          <w:ilvl w:val="0"/>
          <w:numId w:val="4"/>
        </w:numPr>
        <w:spacing w:before="240" w:after="240" w:line="240" w:lineRule="auto"/>
        <w:ind w:left="1080"/>
        <w:contextualSpacing/>
        <w:rPr>
          <w:rFonts w:asciiTheme="majorHAnsi" w:eastAsia="Century Gothic" w:hAnsiTheme="majorHAnsi" w:cstheme="majorHAnsi"/>
          <w:color w:val="000000"/>
          <w:sz w:val="16"/>
          <w:szCs w:val="16"/>
        </w:rPr>
      </w:pPr>
      <w:r w:rsidRPr="00E92F09">
        <w:rPr>
          <w:rFonts w:asciiTheme="majorHAnsi" w:eastAsia="Century Gothic" w:hAnsiTheme="majorHAnsi" w:cstheme="majorHAnsi"/>
          <w:sz w:val="16"/>
          <w:szCs w:val="16"/>
        </w:rPr>
        <w:t>Assistance du CIL (actualisation du registre, établissement des formalités auprès de la CNIL, suivi de l'instruction des dossiers,</w:t>
      </w:r>
      <w:r w:rsidRPr="00E92F09">
        <w:rPr>
          <w:rFonts w:asciiTheme="majorHAnsi" w:eastAsia="Century Gothic" w:hAnsiTheme="majorHAnsi" w:cstheme="majorHAnsi"/>
          <w:sz w:val="16"/>
          <w:szCs w:val="16"/>
        </w:rPr>
        <w:t xml:space="preserve"> gestion des demandes des personnes concernées par les traitements)</w:t>
      </w:r>
    </w:p>
    <w:p w:rsidR="00794A47" w:rsidRPr="00E92F09" w:rsidRDefault="00E92F09">
      <w:pPr>
        <w:numPr>
          <w:ilvl w:val="0"/>
          <w:numId w:val="4"/>
        </w:numPr>
        <w:spacing w:before="240" w:after="240" w:line="240" w:lineRule="auto"/>
        <w:ind w:left="1080"/>
        <w:contextualSpacing/>
        <w:rPr>
          <w:rFonts w:asciiTheme="majorHAnsi" w:eastAsia="Century Gothic" w:hAnsiTheme="majorHAnsi" w:cstheme="majorHAnsi"/>
          <w:color w:val="000000"/>
          <w:sz w:val="16"/>
          <w:szCs w:val="16"/>
        </w:rPr>
      </w:pPr>
      <w:r w:rsidRPr="00E92F09">
        <w:rPr>
          <w:rFonts w:asciiTheme="majorHAnsi" w:eastAsia="Century Gothic" w:hAnsiTheme="majorHAnsi" w:cstheme="majorHAnsi"/>
          <w:sz w:val="16"/>
          <w:szCs w:val="16"/>
        </w:rPr>
        <w:t>Études des enjeux juridiques liés aux nouvelles réglementations dans les domaines concernés par l'activité</w:t>
      </w:r>
    </w:p>
    <w:p w:rsidR="00794A47" w:rsidRPr="00E92F09" w:rsidRDefault="00E92F09">
      <w:pPr>
        <w:numPr>
          <w:ilvl w:val="0"/>
          <w:numId w:val="4"/>
        </w:numPr>
        <w:spacing w:before="240" w:after="240" w:line="240" w:lineRule="auto"/>
        <w:ind w:left="1080"/>
        <w:contextualSpacing/>
        <w:rPr>
          <w:rFonts w:asciiTheme="majorHAnsi" w:eastAsia="Century Gothic" w:hAnsiTheme="majorHAnsi" w:cstheme="majorHAnsi"/>
          <w:color w:val="000000"/>
          <w:sz w:val="16"/>
          <w:szCs w:val="16"/>
        </w:rPr>
      </w:pPr>
      <w:r w:rsidRPr="00E92F09">
        <w:rPr>
          <w:rFonts w:asciiTheme="majorHAnsi" w:eastAsia="Century Gothic" w:hAnsiTheme="majorHAnsi" w:cstheme="majorHAnsi"/>
          <w:sz w:val="16"/>
          <w:szCs w:val="16"/>
        </w:rPr>
        <w:t>Rédaction de notes d'analyse juridique</w:t>
      </w:r>
    </w:p>
    <w:p w:rsidR="00794A47" w:rsidRPr="00E92F09" w:rsidRDefault="00E92F09">
      <w:pPr>
        <w:numPr>
          <w:ilvl w:val="0"/>
          <w:numId w:val="4"/>
        </w:numPr>
        <w:spacing w:before="240" w:after="240" w:line="240" w:lineRule="auto"/>
        <w:ind w:left="1080"/>
        <w:contextualSpacing/>
        <w:rPr>
          <w:rFonts w:asciiTheme="majorHAnsi" w:eastAsia="Century Gothic" w:hAnsiTheme="majorHAnsi" w:cstheme="majorHAnsi"/>
          <w:color w:val="000000"/>
          <w:sz w:val="16"/>
          <w:szCs w:val="16"/>
        </w:rPr>
      </w:pPr>
      <w:r w:rsidRPr="00E92F09">
        <w:rPr>
          <w:rFonts w:asciiTheme="majorHAnsi" w:eastAsia="Century Gothic" w:hAnsiTheme="majorHAnsi" w:cstheme="majorHAnsi"/>
          <w:sz w:val="16"/>
          <w:szCs w:val="16"/>
        </w:rPr>
        <w:t>Veille juridique dans les domaines concernés (principalement le secteur santé)</w:t>
      </w:r>
    </w:p>
    <w:p w:rsidR="00794A47" w:rsidRPr="00E92F09" w:rsidRDefault="00E92F09">
      <w:pPr>
        <w:numPr>
          <w:ilvl w:val="0"/>
          <w:numId w:val="4"/>
        </w:numPr>
        <w:spacing w:before="240" w:after="240" w:line="240" w:lineRule="auto"/>
        <w:ind w:left="1080"/>
        <w:contextualSpacing/>
        <w:rPr>
          <w:rFonts w:asciiTheme="majorHAnsi" w:eastAsia="Century Gothic" w:hAnsiTheme="majorHAnsi" w:cstheme="majorHAnsi"/>
          <w:color w:val="000000"/>
          <w:sz w:val="16"/>
          <w:szCs w:val="16"/>
        </w:rPr>
      </w:pPr>
      <w:r w:rsidRPr="00E92F09">
        <w:rPr>
          <w:rFonts w:asciiTheme="majorHAnsi" w:eastAsia="Century Gothic" w:hAnsiTheme="majorHAnsi" w:cstheme="majorHAnsi"/>
          <w:sz w:val="16"/>
          <w:szCs w:val="16"/>
        </w:rPr>
        <w:t>Rédaction de mentions légales et CGU, conseil en matière de propriété intellectuelle, aide à la rédaction des appels d'offres dans les matières concernées</w:t>
      </w:r>
    </w:p>
    <w:p w:rsidR="00794A47" w:rsidRPr="00E92F09" w:rsidRDefault="00E92F09">
      <w:pPr>
        <w:spacing w:line="240" w:lineRule="auto"/>
        <w:rPr>
          <w:rFonts w:asciiTheme="majorHAnsi" w:eastAsia="Century Gothic" w:hAnsiTheme="majorHAnsi" w:cstheme="majorHAnsi"/>
          <w:color w:val="9BBB59" w:themeColor="accent3"/>
          <w:sz w:val="16"/>
          <w:szCs w:val="16"/>
        </w:rPr>
      </w:pPr>
      <w:r w:rsidRPr="00E92F09">
        <w:rPr>
          <w:rFonts w:asciiTheme="majorHAnsi" w:eastAsia="Century Gothic" w:hAnsiTheme="majorHAnsi" w:cstheme="majorHAnsi"/>
          <w:color w:val="9BBB59" w:themeColor="accent3"/>
          <w:sz w:val="16"/>
          <w:szCs w:val="16"/>
        </w:rPr>
        <w:t>01/2013 à 06/2013</w:t>
      </w:r>
    </w:p>
    <w:p w:rsidR="00794A47" w:rsidRPr="00E92F09" w:rsidRDefault="00E92F09">
      <w:pPr>
        <w:spacing w:after="120" w:line="240" w:lineRule="auto"/>
        <w:rPr>
          <w:rFonts w:asciiTheme="majorHAnsi" w:eastAsia="Century Gothic" w:hAnsiTheme="majorHAnsi" w:cstheme="majorHAnsi"/>
          <w:b/>
          <w:sz w:val="16"/>
          <w:szCs w:val="16"/>
        </w:rPr>
      </w:pPr>
      <w:r w:rsidRPr="00E92F09">
        <w:rPr>
          <w:rFonts w:asciiTheme="majorHAnsi" w:eastAsia="Century Gothic" w:hAnsiTheme="majorHAnsi" w:cstheme="majorHAnsi"/>
          <w:b/>
          <w:sz w:val="16"/>
          <w:szCs w:val="16"/>
        </w:rPr>
        <w:t>Élèv</w:t>
      </w:r>
      <w:r w:rsidRPr="00E92F09">
        <w:rPr>
          <w:rFonts w:asciiTheme="majorHAnsi" w:eastAsia="Century Gothic" w:hAnsiTheme="majorHAnsi" w:cstheme="majorHAnsi"/>
          <w:b/>
          <w:sz w:val="16"/>
          <w:szCs w:val="16"/>
        </w:rPr>
        <w:t>e avocat, PDGB Avocats Département IP/IT &amp; Data Protection, Paris</w:t>
      </w:r>
    </w:p>
    <w:p w:rsidR="00794A47" w:rsidRPr="00E92F09" w:rsidRDefault="00E92F09">
      <w:pPr>
        <w:numPr>
          <w:ilvl w:val="0"/>
          <w:numId w:val="6"/>
        </w:numPr>
        <w:spacing w:before="240" w:after="240" w:line="240" w:lineRule="auto"/>
        <w:ind w:left="1080"/>
        <w:contextualSpacing/>
        <w:rPr>
          <w:rFonts w:asciiTheme="majorHAnsi" w:eastAsia="Century Gothic" w:hAnsiTheme="majorHAnsi" w:cstheme="majorHAnsi"/>
          <w:color w:val="000000"/>
          <w:sz w:val="16"/>
          <w:szCs w:val="16"/>
        </w:rPr>
      </w:pPr>
      <w:r w:rsidRPr="00E92F09">
        <w:rPr>
          <w:rFonts w:asciiTheme="majorHAnsi" w:eastAsia="Century Gothic" w:hAnsiTheme="majorHAnsi" w:cstheme="majorHAnsi"/>
          <w:sz w:val="16"/>
          <w:szCs w:val="16"/>
        </w:rPr>
        <w:t>Conseil et contentieux</w:t>
      </w:r>
    </w:p>
    <w:p w:rsidR="00794A47" w:rsidRPr="00E92F09" w:rsidRDefault="00E92F09">
      <w:pPr>
        <w:numPr>
          <w:ilvl w:val="0"/>
          <w:numId w:val="6"/>
        </w:numPr>
        <w:spacing w:before="240" w:after="240" w:line="240" w:lineRule="auto"/>
        <w:ind w:left="1080"/>
        <w:contextualSpacing/>
        <w:rPr>
          <w:rFonts w:asciiTheme="majorHAnsi" w:eastAsia="Century Gothic" w:hAnsiTheme="majorHAnsi" w:cstheme="majorHAnsi"/>
          <w:color w:val="000000"/>
          <w:sz w:val="16"/>
          <w:szCs w:val="16"/>
        </w:rPr>
      </w:pPr>
      <w:r w:rsidRPr="00E92F09">
        <w:rPr>
          <w:rFonts w:asciiTheme="majorHAnsi" w:eastAsia="Century Gothic" w:hAnsiTheme="majorHAnsi" w:cstheme="majorHAnsi"/>
          <w:sz w:val="16"/>
          <w:szCs w:val="16"/>
        </w:rPr>
        <w:t>Rédaction de consultations, réalisation d'audits, dépôts de marques et rédaction de réponses à opposition (INPI), rédaction d'articles sur des sujets d'actualité et ve</w:t>
      </w:r>
      <w:r w:rsidRPr="00E92F09">
        <w:rPr>
          <w:rFonts w:asciiTheme="majorHAnsi" w:eastAsia="Century Gothic" w:hAnsiTheme="majorHAnsi" w:cstheme="majorHAnsi"/>
          <w:sz w:val="16"/>
          <w:szCs w:val="16"/>
        </w:rPr>
        <w:t>ille juridique</w:t>
      </w:r>
    </w:p>
    <w:p w:rsidR="00794A47" w:rsidRPr="00E92F09" w:rsidRDefault="00E92F09">
      <w:pPr>
        <w:numPr>
          <w:ilvl w:val="0"/>
          <w:numId w:val="6"/>
        </w:numPr>
        <w:spacing w:before="240" w:after="240" w:line="240" w:lineRule="auto"/>
        <w:ind w:left="1080"/>
        <w:contextualSpacing/>
        <w:rPr>
          <w:rFonts w:asciiTheme="majorHAnsi" w:eastAsia="Century Gothic" w:hAnsiTheme="majorHAnsi" w:cstheme="majorHAnsi"/>
          <w:color w:val="000000"/>
          <w:sz w:val="16"/>
          <w:szCs w:val="16"/>
        </w:rPr>
      </w:pPr>
      <w:r w:rsidRPr="00E92F09">
        <w:rPr>
          <w:rFonts w:asciiTheme="majorHAnsi" w:eastAsia="Century Gothic" w:hAnsiTheme="majorHAnsi" w:cstheme="majorHAnsi"/>
          <w:sz w:val="16"/>
          <w:szCs w:val="16"/>
        </w:rPr>
        <w:t>Rédaction d'actes de procédure et de conclusions, préparation de dossiers de plaidoirie</w:t>
      </w:r>
    </w:p>
    <w:p w:rsidR="00794A47" w:rsidRPr="00E92F09" w:rsidRDefault="00E92F09">
      <w:pPr>
        <w:spacing w:line="240" w:lineRule="auto"/>
        <w:rPr>
          <w:rFonts w:asciiTheme="majorHAnsi" w:eastAsia="Century Gothic" w:hAnsiTheme="majorHAnsi" w:cstheme="majorHAnsi"/>
          <w:color w:val="9BBB59" w:themeColor="accent3"/>
          <w:sz w:val="16"/>
          <w:szCs w:val="16"/>
        </w:rPr>
      </w:pPr>
      <w:r w:rsidRPr="00E92F09">
        <w:rPr>
          <w:rFonts w:asciiTheme="majorHAnsi" w:eastAsia="Century Gothic" w:hAnsiTheme="majorHAnsi" w:cstheme="majorHAnsi"/>
          <w:color w:val="9BBB59" w:themeColor="accent3"/>
          <w:sz w:val="16"/>
          <w:szCs w:val="16"/>
        </w:rPr>
        <w:t>01/2012 à 05/2012</w:t>
      </w:r>
    </w:p>
    <w:p w:rsidR="00794A47" w:rsidRPr="00E92F09" w:rsidRDefault="00E92F09">
      <w:pPr>
        <w:spacing w:after="120" w:line="240" w:lineRule="auto"/>
        <w:rPr>
          <w:rFonts w:asciiTheme="majorHAnsi" w:eastAsia="Century Gothic" w:hAnsiTheme="majorHAnsi" w:cstheme="majorHAnsi"/>
          <w:b/>
          <w:sz w:val="16"/>
          <w:szCs w:val="16"/>
        </w:rPr>
      </w:pPr>
      <w:r w:rsidRPr="00E92F09">
        <w:rPr>
          <w:rFonts w:asciiTheme="majorHAnsi" w:eastAsia="Century Gothic" w:hAnsiTheme="majorHAnsi" w:cstheme="majorHAnsi"/>
          <w:b/>
          <w:sz w:val="16"/>
          <w:szCs w:val="16"/>
        </w:rPr>
        <w:t>Élève avocat en alternance, Cabinet d’avocats, Paris</w:t>
      </w:r>
    </w:p>
    <w:p w:rsidR="00794A47" w:rsidRPr="00E92F09" w:rsidRDefault="00E92F09">
      <w:pPr>
        <w:numPr>
          <w:ilvl w:val="0"/>
          <w:numId w:val="5"/>
        </w:numPr>
        <w:spacing w:before="240" w:after="240" w:line="240" w:lineRule="auto"/>
        <w:ind w:left="1080"/>
        <w:contextualSpacing/>
        <w:rPr>
          <w:rFonts w:asciiTheme="majorHAnsi" w:eastAsia="Century Gothic" w:hAnsiTheme="majorHAnsi" w:cstheme="majorHAnsi"/>
          <w:color w:val="000000"/>
          <w:sz w:val="16"/>
          <w:szCs w:val="16"/>
        </w:rPr>
      </w:pPr>
      <w:r w:rsidRPr="00E92F09">
        <w:rPr>
          <w:rFonts w:asciiTheme="majorHAnsi" w:eastAsia="Century Gothic" w:hAnsiTheme="majorHAnsi" w:cstheme="majorHAnsi"/>
          <w:sz w:val="16"/>
          <w:szCs w:val="16"/>
        </w:rPr>
        <w:t>Conseil et contentieux</w:t>
      </w:r>
    </w:p>
    <w:p w:rsidR="00794A47" w:rsidRPr="00E92F09" w:rsidRDefault="00E92F09">
      <w:pPr>
        <w:numPr>
          <w:ilvl w:val="0"/>
          <w:numId w:val="5"/>
        </w:numPr>
        <w:spacing w:before="240" w:after="240" w:line="240" w:lineRule="auto"/>
        <w:ind w:left="1080"/>
        <w:contextualSpacing/>
        <w:rPr>
          <w:rFonts w:asciiTheme="majorHAnsi" w:eastAsia="Century Gothic" w:hAnsiTheme="majorHAnsi" w:cstheme="majorHAnsi"/>
          <w:color w:val="000000"/>
          <w:sz w:val="16"/>
          <w:szCs w:val="16"/>
        </w:rPr>
      </w:pPr>
      <w:r w:rsidRPr="00E92F09">
        <w:rPr>
          <w:rFonts w:asciiTheme="majorHAnsi" w:eastAsia="Century Gothic" w:hAnsiTheme="majorHAnsi" w:cstheme="majorHAnsi"/>
          <w:sz w:val="16"/>
          <w:szCs w:val="16"/>
        </w:rPr>
        <w:t>Droit commercial et droit des contrats</w:t>
      </w:r>
    </w:p>
    <w:p w:rsidR="00794A47" w:rsidRPr="00E92F09" w:rsidRDefault="00E92F09">
      <w:pPr>
        <w:numPr>
          <w:ilvl w:val="0"/>
          <w:numId w:val="5"/>
        </w:numPr>
        <w:spacing w:before="240" w:after="240" w:line="240" w:lineRule="auto"/>
        <w:ind w:left="1080"/>
        <w:contextualSpacing/>
        <w:rPr>
          <w:rFonts w:asciiTheme="majorHAnsi" w:eastAsia="Century Gothic" w:hAnsiTheme="majorHAnsi" w:cstheme="majorHAnsi"/>
          <w:color w:val="000000"/>
          <w:sz w:val="16"/>
          <w:szCs w:val="16"/>
        </w:rPr>
      </w:pPr>
      <w:r w:rsidRPr="00E92F09">
        <w:rPr>
          <w:rFonts w:asciiTheme="majorHAnsi" w:eastAsia="Century Gothic" w:hAnsiTheme="majorHAnsi" w:cstheme="majorHAnsi"/>
          <w:sz w:val="16"/>
          <w:szCs w:val="16"/>
        </w:rPr>
        <w:t>E-commerce, sites in</w:t>
      </w:r>
      <w:r w:rsidRPr="00E92F09">
        <w:rPr>
          <w:rFonts w:asciiTheme="majorHAnsi" w:eastAsia="Century Gothic" w:hAnsiTheme="majorHAnsi" w:cstheme="majorHAnsi"/>
          <w:sz w:val="16"/>
          <w:szCs w:val="16"/>
        </w:rPr>
        <w:t>ternet, protection des données personnelles et droit des marques</w:t>
      </w:r>
    </w:p>
    <w:p w:rsidR="00794A47" w:rsidRPr="00E92F09" w:rsidRDefault="00E92F09">
      <w:pPr>
        <w:spacing w:line="240" w:lineRule="auto"/>
        <w:rPr>
          <w:rFonts w:asciiTheme="majorHAnsi" w:eastAsia="Century Gothic" w:hAnsiTheme="majorHAnsi" w:cstheme="majorHAnsi"/>
          <w:color w:val="9BBB59" w:themeColor="accent3"/>
          <w:sz w:val="16"/>
          <w:szCs w:val="16"/>
        </w:rPr>
      </w:pPr>
      <w:r w:rsidRPr="00E92F09">
        <w:rPr>
          <w:rFonts w:asciiTheme="majorHAnsi" w:eastAsia="Century Gothic" w:hAnsiTheme="majorHAnsi" w:cstheme="majorHAnsi"/>
          <w:color w:val="9BBB59" w:themeColor="accent3"/>
          <w:sz w:val="16"/>
          <w:szCs w:val="16"/>
        </w:rPr>
        <w:t>07/2012 à 12/2012</w:t>
      </w:r>
    </w:p>
    <w:p w:rsidR="00794A47" w:rsidRPr="00E92F09" w:rsidRDefault="00E92F09">
      <w:pPr>
        <w:spacing w:after="120" w:line="240" w:lineRule="auto"/>
        <w:rPr>
          <w:rFonts w:asciiTheme="majorHAnsi" w:eastAsia="Century Gothic" w:hAnsiTheme="majorHAnsi" w:cstheme="majorHAnsi"/>
          <w:b/>
          <w:sz w:val="16"/>
          <w:szCs w:val="16"/>
        </w:rPr>
      </w:pPr>
      <w:r w:rsidRPr="00E92F09">
        <w:rPr>
          <w:rFonts w:asciiTheme="majorHAnsi" w:eastAsia="Century Gothic" w:hAnsiTheme="majorHAnsi" w:cstheme="majorHAnsi"/>
          <w:b/>
          <w:sz w:val="16"/>
          <w:szCs w:val="16"/>
        </w:rPr>
        <w:t xml:space="preserve">Élève avocat, </w:t>
      </w:r>
      <w:proofErr w:type="spellStart"/>
      <w:r w:rsidRPr="00E92F09">
        <w:rPr>
          <w:rFonts w:asciiTheme="majorHAnsi" w:eastAsia="Century Gothic" w:hAnsiTheme="majorHAnsi" w:cstheme="majorHAnsi"/>
          <w:b/>
          <w:sz w:val="16"/>
          <w:szCs w:val="16"/>
        </w:rPr>
        <w:t>Solelim</w:t>
      </w:r>
      <w:proofErr w:type="spellEnd"/>
      <w:r w:rsidRPr="00E92F09">
        <w:rPr>
          <w:rFonts w:asciiTheme="majorHAnsi" w:eastAsia="Century Gothic" w:hAnsiTheme="majorHAnsi" w:cstheme="majorHAnsi"/>
          <w:b/>
          <w:sz w:val="16"/>
          <w:szCs w:val="16"/>
        </w:rPr>
        <w:t xml:space="preserve"> SA (Holding) Group </w:t>
      </w:r>
      <w:proofErr w:type="spellStart"/>
      <w:r w:rsidRPr="00E92F09">
        <w:rPr>
          <w:rFonts w:asciiTheme="majorHAnsi" w:eastAsia="Century Gothic" w:hAnsiTheme="majorHAnsi" w:cstheme="majorHAnsi"/>
          <w:b/>
          <w:sz w:val="16"/>
          <w:szCs w:val="16"/>
        </w:rPr>
        <w:t>Legal</w:t>
      </w:r>
      <w:proofErr w:type="spellEnd"/>
      <w:r w:rsidRPr="00E92F09">
        <w:rPr>
          <w:rFonts w:asciiTheme="majorHAnsi" w:eastAsia="Century Gothic" w:hAnsiTheme="majorHAnsi" w:cstheme="majorHAnsi"/>
          <w:b/>
          <w:sz w:val="16"/>
          <w:szCs w:val="16"/>
        </w:rPr>
        <w:t xml:space="preserve"> </w:t>
      </w:r>
      <w:proofErr w:type="spellStart"/>
      <w:r w:rsidRPr="00E92F09">
        <w:rPr>
          <w:rFonts w:asciiTheme="majorHAnsi" w:eastAsia="Century Gothic" w:hAnsiTheme="majorHAnsi" w:cstheme="majorHAnsi"/>
          <w:b/>
          <w:sz w:val="16"/>
          <w:szCs w:val="16"/>
        </w:rPr>
        <w:t>Department</w:t>
      </w:r>
      <w:proofErr w:type="spellEnd"/>
      <w:r w:rsidRPr="00E92F09">
        <w:rPr>
          <w:rFonts w:asciiTheme="majorHAnsi" w:eastAsia="Century Gothic" w:hAnsiTheme="majorHAnsi" w:cstheme="majorHAnsi"/>
          <w:b/>
          <w:sz w:val="16"/>
          <w:szCs w:val="16"/>
        </w:rPr>
        <w:t>, Paris</w:t>
      </w:r>
    </w:p>
    <w:p w:rsidR="00794A47" w:rsidRPr="00E92F09" w:rsidRDefault="00E92F09">
      <w:pPr>
        <w:spacing w:line="240" w:lineRule="auto"/>
        <w:rPr>
          <w:rFonts w:asciiTheme="majorHAnsi" w:eastAsia="Century Gothic" w:hAnsiTheme="majorHAnsi" w:cstheme="majorHAnsi"/>
          <w:sz w:val="16"/>
          <w:szCs w:val="16"/>
        </w:rPr>
      </w:pPr>
      <w:r w:rsidRPr="00E92F09">
        <w:rPr>
          <w:rFonts w:asciiTheme="majorHAnsi" w:eastAsia="Century Gothic" w:hAnsiTheme="majorHAnsi" w:cstheme="majorHAnsi"/>
          <w:sz w:val="16"/>
          <w:szCs w:val="16"/>
        </w:rPr>
        <w:t>Environnement de travail anglophone</w:t>
      </w:r>
    </w:p>
    <w:p w:rsidR="00794A47" w:rsidRPr="00E92F09" w:rsidRDefault="00E92F09">
      <w:pPr>
        <w:numPr>
          <w:ilvl w:val="0"/>
          <w:numId w:val="1"/>
        </w:numPr>
        <w:spacing w:line="240" w:lineRule="auto"/>
        <w:ind w:left="1080"/>
        <w:rPr>
          <w:rFonts w:asciiTheme="majorHAnsi" w:eastAsia="Century Gothic" w:hAnsiTheme="majorHAnsi" w:cstheme="majorHAnsi"/>
          <w:color w:val="000000"/>
          <w:sz w:val="16"/>
          <w:szCs w:val="16"/>
        </w:rPr>
      </w:pPr>
      <w:r w:rsidRPr="00E92F09">
        <w:rPr>
          <w:rFonts w:asciiTheme="majorHAnsi" w:eastAsia="Century Gothic" w:hAnsiTheme="majorHAnsi" w:cstheme="majorHAnsi"/>
          <w:sz w:val="16"/>
          <w:szCs w:val="16"/>
        </w:rPr>
        <w:t>Rédaction et revue de contrats (contrat-cadre MSA, alliances globales et</w:t>
      </w:r>
      <w:r w:rsidRPr="00E92F09">
        <w:rPr>
          <w:rFonts w:asciiTheme="majorHAnsi" w:eastAsia="Century Gothic" w:hAnsiTheme="majorHAnsi" w:cstheme="majorHAnsi"/>
          <w:sz w:val="16"/>
          <w:szCs w:val="16"/>
        </w:rPr>
        <w:t xml:space="preserve"> achats).</w:t>
      </w:r>
    </w:p>
    <w:p w:rsidR="00794A47" w:rsidRPr="00E92F09" w:rsidRDefault="00E92F09">
      <w:pPr>
        <w:numPr>
          <w:ilvl w:val="0"/>
          <w:numId w:val="1"/>
        </w:numPr>
        <w:spacing w:before="240" w:after="240" w:line="240" w:lineRule="auto"/>
        <w:ind w:left="1080"/>
        <w:contextualSpacing/>
        <w:rPr>
          <w:rFonts w:asciiTheme="majorHAnsi" w:eastAsia="Century Gothic" w:hAnsiTheme="majorHAnsi" w:cstheme="majorHAnsi"/>
          <w:color w:val="000000"/>
          <w:sz w:val="16"/>
          <w:szCs w:val="16"/>
        </w:rPr>
      </w:pPr>
      <w:r w:rsidRPr="00E92F09">
        <w:rPr>
          <w:rFonts w:asciiTheme="majorHAnsi" w:eastAsia="Century Gothic" w:hAnsiTheme="majorHAnsi" w:cstheme="majorHAnsi"/>
          <w:sz w:val="16"/>
          <w:szCs w:val="16"/>
        </w:rPr>
        <w:t>Rédaction de memoranda et d'accords de confidentialité (NDA)</w:t>
      </w:r>
    </w:p>
    <w:p w:rsidR="00794A47" w:rsidRPr="00E92F09" w:rsidRDefault="00E92F09">
      <w:pPr>
        <w:numPr>
          <w:ilvl w:val="0"/>
          <w:numId w:val="1"/>
        </w:numPr>
        <w:spacing w:before="240" w:after="240" w:line="240" w:lineRule="auto"/>
        <w:ind w:left="1080"/>
        <w:contextualSpacing/>
        <w:rPr>
          <w:rFonts w:asciiTheme="majorHAnsi" w:eastAsia="Century Gothic" w:hAnsiTheme="majorHAnsi" w:cstheme="majorHAnsi"/>
          <w:color w:val="000000"/>
          <w:sz w:val="16"/>
          <w:szCs w:val="16"/>
        </w:rPr>
      </w:pPr>
      <w:r w:rsidRPr="00E92F09">
        <w:rPr>
          <w:rFonts w:asciiTheme="majorHAnsi" w:eastAsia="Century Gothic" w:hAnsiTheme="majorHAnsi" w:cstheme="majorHAnsi"/>
          <w:sz w:val="16"/>
          <w:szCs w:val="16"/>
        </w:rPr>
        <w:t>Actions de communication et de formation à destination des filiales (e-learning data protection et formations en droit de la concurrence)</w:t>
      </w:r>
    </w:p>
    <w:p w:rsidR="00794A47" w:rsidRPr="00E92F09" w:rsidRDefault="00E92F09">
      <w:pPr>
        <w:numPr>
          <w:ilvl w:val="0"/>
          <w:numId w:val="1"/>
        </w:numPr>
        <w:spacing w:before="240" w:after="240" w:line="240" w:lineRule="auto"/>
        <w:ind w:left="1080"/>
        <w:contextualSpacing/>
        <w:rPr>
          <w:rFonts w:asciiTheme="majorHAnsi" w:eastAsia="Century Gothic" w:hAnsiTheme="majorHAnsi" w:cstheme="majorHAnsi"/>
          <w:color w:val="000000"/>
          <w:sz w:val="16"/>
          <w:szCs w:val="16"/>
        </w:rPr>
      </w:pPr>
      <w:r w:rsidRPr="00E92F09">
        <w:rPr>
          <w:rFonts w:asciiTheme="majorHAnsi" w:eastAsia="Century Gothic" w:hAnsiTheme="majorHAnsi" w:cstheme="majorHAnsi"/>
          <w:sz w:val="16"/>
          <w:szCs w:val="16"/>
        </w:rPr>
        <w:t xml:space="preserve">Étude sur les </w:t>
      </w:r>
      <w:proofErr w:type="spellStart"/>
      <w:r w:rsidRPr="00E92F09">
        <w:rPr>
          <w:rFonts w:asciiTheme="majorHAnsi" w:eastAsia="Century Gothic" w:hAnsiTheme="majorHAnsi" w:cstheme="majorHAnsi"/>
          <w:sz w:val="16"/>
          <w:szCs w:val="16"/>
        </w:rPr>
        <w:t>Binding</w:t>
      </w:r>
      <w:proofErr w:type="spellEnd"/>
      <w:r w:rsidRPr="00E92F09">
        <w:rPr>
          <w:rFonts w:asciiTheme="majorHAnsi" w:eastAsia="Century Gothic" w:hAnsiTheme="majorHAnsi" w:cstheme="majorHAnsi"/>
          <w:sz w:val="16"/>
          <w:szCs w:val="16"/>
        </w:rPr>
        <w:t xml:space="preserve"> </w:t>
      </w:r>
      <w:proofErr w:type="spellStart"/>
      <w:r w:rsidRPr="00E92F09">
        <w:rPr>
          <w:rFonts w:asciiTheme="majorHAnsi" w:eastAsia="Century Gothic" w:hAnsiTheme="majorHAnsi" w:cstheme="majorHAnsi"/>
          <w:sz w:val="16"/>
          <w:szCs w:val="16"/>
        </w:rPr>
        <w:t>Corporate</w:t>
      </w:r>
      <w:proofErr w:type="spellEnd"/>
      <w:r w:rsidRPr="00E92F09">
        <w:rPr>
          <w:rFonts w:asciiTheme="majorHAnsi" w:eastAsia="Century Gothic" w:hAnsiTheme="majorHAnsi" w:cstheme="majorHAnsi"/>
          <w:sz w:val="16"/>
          <w:szCs w:val="16"/>
        </w:rPr>
        <w:t xml:space="preserve"> </w:t>
      </w:r>
      <w:proofErr w:type="spellStart"/>
      <w:r w:rsidRPr="00E92F09">
        <w:rPr>
          <w:rFonts w:asciiTheme="majorHAnsi" w:eastAsia="Century Gothic" w:hAnsiTheme="majorHAnsi" w:cstheme="majorHAnsi"/>
          <w:sz w:val="16"/>
          <w:szCs w:val="16"/>
        </w:rPr>
        <w:t>Rules</w:t>
      </w:r>
      <w:proofErr w:type="spellEnd"/>
      <w:r w:rsidRPr="00E92F09">
        <w:rPr>
          <w:rFonts w:asciiTheme="majorHAnsi" w:eastAsia="Century Gothic" w:hAnsiTheme="majorHAnsi" w:cstheme="majorHAnsi"/>
          <w:sz w:val="16"/>
          <w:szCs w:val="16"/>
        </w:rPr>
        <w:t xml:space="preserve"> (</w:t>
      </w:r>
      <w:proofErr w:type="spellStart"/>
      <w:r w:rsidRPr="00E92F09">
        <w:rPr>
          <w:rFonts w:asciiTheme="majorHAnsi" w:eastAsia="Century Gothic" w:hAnsiTheme="majorHAnsi" w:cstheme="majorHAnsi"/>
          <w:sz w:val="16"/>
          <w:szCs w:val="16"/>
        </w:rPr>
        <w:t>BCRs</w:t>
      </w:r>
      <w:proofErr w:type="spellEnd"/>
      <w:r w:rsidRPr="00E92F09">
        <w:rPr>
          <w:rFonts w:asciiTheme="majorHAnsi" w:eastAsia="Century Gothic" w:hAnsiTheme="majorHAnsi" w:cstheme="majorHAnsi"/>
          <w:sz w:val="16"/>
          <w:szCs w:val="16"/>
        </w:rPr>
        <w:t>) et formation des CIL.</w:t>
      </w:r>
    </w:p>
    <w:p w:rsidR="00794A47" w:rsidRPr="00E92F09" w:rsidRDefault="00E92F09">
      <w:pPr>
        <w:spacing w:line="240" w:lineRule="auto"/>
        <w:rPr>
          <w:rFonts w:asciiTheme="majorHAnsi" w:eastAsia="Century Gothic" w:hAnsiTheme="majorHAnsi" w:cstheme="majorHAnsi"/>
          <w:b/>
          <w:sz w:val="16"/>
          <w:szCs w:val="16"/>
        </w:rPr>
      </w:pPr>
      <w:r w:rsidRPr="00E92F09">
        <w:rPr>
          <w:rFonts w:asciiTheme="majorHAnsi" w:eastAsia="Century Gothic" w:hAnsiTheme="majorHAnsi" w:cstheme="majorHAnsi"/>
          <w:b/>
          <w:sz w:val="16"/>
          <w:szCs w:val="16"/>
        </w:rPr>
        <w:t>FORMATION</w:t>
      </w:r>
    </w:p>
    <w:p w:rsidR="00794A47" w:rsidRPr="00E92F09" w:rsidRDefault="00E92F09">
      <w:pPr>
        <w:spacing w:line="240" w:lineRule="auto"/>
        <w:rPr>
          <w:rFonts w:asciiTheme="majorHAnsi" w:eastAsia="Century Gothic" w:hAnsiTheme="majorHAnsi" w:cstheme="majorHAnsi"/>
          <w:color w:val="9BBB59" w:themeColor="accent3"/>
          <w:sz w:val="16"/>
          <w:szCs w:val="16"/>
        </w:rPr>
      </w:pPr>
      <w:r w:rsidRPr="00E92F09">
        <w:rPr>
          <w:rFonts w:asciiTheme="majorHAnsi" w:eastAsia="Century Gothic" w:hAnsiTheme="majorHAnsi" w:cstheme="majorHAnsi"/>
          <w:color w:val="9BBB59" w:themeColor="accent3"/>
          <w:sz w:val="16"/>
          <w:szCs w:val="16"/>
        </w:rPr>
        <w:t>2013</w:t>
      </w:r>
    </w:p>
    <w:p w:rsidR="00794A47" w:rsidRPr="00E92F09" w:rsidRDefault="00E92F09">
      <w:pPr>
        <w:spacing w:line="240" w:lineRule="auto"/>
        <w:rPr>
          <w:rFonts w:asciiTheme="majorHAnsi" w:eastAsia="Century Gothic" w:hAnsiTheme="majorHAnsi" w:cstheme="majorHAnsi"/>
          <w:b/>
          <w:sz w:val="16"/>
          <w:szCs w:val="16"/>
        </w:rPr>
      </w:pPr>
      <w:r w:rsidRPr="00E92F09">
        <w:rPr>
          <w:rFonts w:asciiTheme="majorHAnsi" w:eastAsia="Century Gothic" w:hAnsiTheme="majorHAnsi" w:cstheme="majorHAnsi"/>
          <w:b/>
          <w:sz w:val="16"/>
          <w:szCs w:val="16"/>
        </w:rPr>
        <w:t>CAPA</w:t>
      </w:r>
    </w:p>
    <w:p w:rsidR="00794A47" w:rsidRPr="00E92F09" w:rsidRDefault="00E92F09">
      <w:pPr>
        <w:spacing w:line="240" w:lineRule="auto"/>
        <w:rPr>
          <w:rFonts w:asciiTheme="majorHAnsi" w:eastAsia="Century Gothic" w:hAnsiTheme="majorHAnsi" w:cstheme="majorHAnsi"/>
          <w:sz w:val="16"/>
          <w:szCs w:val="16"/>
        </w:rPr>
      </w:pPr>
      <w:r w:rsidRPr="00E92F09">
        <w:rPr>
          <w:rFonts w:asciiTheme="majorHAnsi" w:eastAsia="Century Gothic" w:hAnsiTheme="majorHAnsi" w:cstheme="majorHAnsi"/>
          <w:sz w:val="16"/>
          <w:szCs w:val="16"/>
        </w:rPr>
        <w:t>Haute Ecole des Avocats Conseils (HEDAC), Versailles</w:t>
      </w:r>
    </w:p>
    <w:p w:rsidR="00794A47" w:rsidRPr="00E92F09" w:rsidRDefault="00E92F09">
      <w:pPr>
        <w:spacing w:line="240" w:lineRule="auto"/>
        <w:rPr>
          <w:rFonts w:asciiTheme="majorHAnsi" w:eastAsia="Century Gothic" w:hAnsiTheme="majorHAnsi" w:cstheme="majorHAnsi"/>
          <w:color w:val="9BBB59" w:themeColor="accent3"/>
          <w:sz w:val="16"/>
          <w:szCs w:val="16"/>
        </w:rPr>
      </w:pPr>
      <w:r w:rsidRPr="00E92F09">
        <w:rPr>
          <w:rFonts w:asciiTheme="majorHAnsi" w:eastAsia="Century Gothic" w:hAnsiTheme="majorHAnsi" w:cstheme="majorHAnsi"/>
          <w:color w:val="9BBB59" w:themeColor="accent3"/>
          <w:sz w:val="16"/>
          <w:szCs w:val="16"/>
        </w:rPr>
        <w:t>2012</w:t>
      </w:r>
    </w:p>
    <w:p w:rsidR="00794A47" w:rsidRPr="00E92F09" w:rsidRDefault="00E92F09">
      <w:pPr>
        <w:spacing w:line="240" w:lineRule="auto"/>
        <w:rPr>
          <w:rFonts w:asciiTheme="majorHAnsi" w:eastAsia="Century Gothic" w:hAnsiTheme="majorHAnsi" w:cstheme="majorHAnsi"/>
          <w:b/>
          <w:sz w:val="16"/>
          <w:szCs w:val="16"/>
        </w:rPr>
      </w:pPr>
      <w:r w:rsidRPr="00E92F09">
        <w:rPr>
          <w:rFonts w:asciiTheme="majorHAnsi" w:eastAsia="Century Gothic" w:hAnsiTheme="majorHAnsi" w:cstheme="majorHAnsi"/>
          <w:b/>
          <w:sz w:val="16"/>
          <w:szCs w:val="16"/>
        </w:rPr>
        <w:t>Master 2 professionnel droit des créations numériques - Mention Très Bien</w:t>
      </w:r>
    </w:p>
    <w:p w:rsidR="00794A47" w:rsidRPr="00E92F09" w:rsidRDefault="00E92F09">
      <w:pPr>
        <w:spacing w:line="240" w:lineRule="auto"/>
        <w:rPr>
          <w:rFonts w:asciiTheme="majorHAnsi" w:eastAsia="Century Gothic" w:hAnsiTheme="majorHAnsi" w:cstheme="majorHAnsi"/>
          <w:sz w:val="16"/>
          <w:szCs w:val="16"/>
        </w:rPr>
      </w:pPr>
      <w:r w:rsidRPr="00E92F09">
        <w:rPr>
          <w:rFonts w:asciiTheme="majorHAnsi" w:eastAsia="Century Gothic" w:hAnsiTheme="majorHAnsi" w:cstheme="majorHAnsi"/>
          <w:sz w:val="16"/>
          <w:szCs w:val="16"/>
        </w:rPr>
        <w:t>Université Paris 1 Panthéon-Sorbonne et Université Paris Sud, Essonne</w:t>
      </w:r>
    </w:p>
    <w:p w:rsidR="00794A47" w:rsidRPr="00E92F09" w:rsidRDefault="00E92F09">
      <w:pPr>
        <w:spacing w:line="240" w:lineRule="auto"/>
        <w:rPr>
          <w:rFonts w:asciiTheme="majorHAnsi" w:eastAsia="Century Gothic" w:hAnsiTheme="majorHAnsi" w:cstheme="majorHAnsi"/>
          <w:color w:val="9BBB59" w:themeColor="accent3"/>
          <w:sz w:val="16"/>
          <w:szCs w:val="16"/>
        </w:rPr>
      </w:pPr>
      <w:r w:rsidRPr="00E92F09">
        <w:rPr>
          <w:rFonts w:asciiTheme="majorHAnsi" w:eastAsia="Century Gothic" w:hAnsiTheme="majorHAnsi" w:cstheme="majorHAnsi"/>
          <w:color w:val="9BBB59" w:themeColor="accent3"/>
          <w:sz w:val="16"/>
          <w:szCs w:val="16"/>
        </w:rPr>
        <w:t>2011</w:t>
      </w:r>
    </w:p>
    <w:p w:rsidR="00794A47" w:rsidRPr="00E92F09" w:rsidRDefault="00E92F09">
      <w:pPr>
        <w:spacing w:line="240" w:lineRule="auto"/>
        <w:rPr>
          <w:rFonts w:asciiTheme="majorHAnsi" w:eastAsia="Century Gothic" w:hAnsiTheme="majorHAnsi" w:cstheme="majorHAnsi"/>
          <w:b/>
          <w:sz w:val="16"/>
          <w:szCs w:val="16"/>
        </w:rPr>
      </w:pPr>
      <w:r w:rsidRPr="00E92F09">
        <w:rPr>
          <w:rFonts w:asciiTheme="majorHAnsi" w:eastAsia="Century Gothic" w:hAnsiTheme="majorHAnsi" w:cstheme="majorHAnsi"/>
          <w:b/>
          <w:sz w:val="16"/>
          <w:szCs w:val="16"/>
        </w:rPr>
        <w:t>Master 1 Droit des affaires et droit des contrats - Mention Bien</w:t>
      </w:r>
    </w:p>
    <w:p w:rsidR="00794A47" w:rsidRPr="00E92F09" w:rsidRDefault="00E92F09">
      <w:pPr>
        <w:spacing w:line="240" w:lineRule="auto"/>
        <w:rPr>
          <w:rFonts w:asciiTheme="majorHAnsi" w:eastAsia="Century Gothic" w:hAnsiTheme="majorHAnsi" w:cstheme="majorHAnsi"/>
          <w:sz w:val="16"/>
          <w:szCs w:val="16"/>
        </w:rPr>
      </w:pPr>
      <w:r w:rsidRPr="00E92F09">
        <w:rPr>
          <w:rFonts w:asciiTheme="majorHAnsi" w:eastAsia="Century Gothic" w:hAnsiTheme="majorHAnsi" w:cstheme="majorHAnsi"/>
          <w:sz w:val="16"/>
          <w:szCs w:val="16"/>
        </w:rPr>
        <w:t>Université Paris 1 Panthéon-Sorbonne, Paris</w:t>
      </w:r>
    </w:p>
    <w:p w:rsidR="00794A47" w:rsidRPr="00E92F09" w:rsidRDefault="00E92F09">
      <w:pPr>
        <w:spacing w:line="240" w:lineRule="auto"/>
        <w:rPr>
          <w:rFonts w:asciiTheme="majorHAnsi" w:eastAsia="Century Gothic" w:hAnsiTheme="majorHAnsi" w:cstheme="majorHAnsi"/>
          <w:color w:val="9BBB59" w:themeColor="accent3"/>
          <w:sz w:val="16"/>
          <w:szCs w:val="16"/>
        </w:rPr>
      </w:pPr>
      <w:r w:rsidRPr="00E92F09">
        <w:rPr>
          <w:rFonts w:asciiTheme="majorHAnsi" w:eastAsia="Century Gothic" w:hAnsiTheme="majorHAnsi" w:cstheme="majorHAnsi"/>
          <w:color w:val="9BBB59" w:themeColor="accent3"/>
          <w:sz w:val="16"/>
          <w:szCs w:val="16"/>
        </w:rPr>
        <w:t>2010</w:t>
      </w:r>
    </w:p>
    <w:p w:rsidR="00794A47" w:rsidRPr="00E92F09" w:rsidRDefault="00E92F09">
      <w:pPr>
        <w:spacing w:after="120" w:line="240" w:lineRule="auto"/>
        <w:rPr>
          <w:rFonts w:asciiTheme="majorHAnsi" w:eastAsia="Century Gothic" w:hAnsiTheme="majorHAnsi" w:cstheme="majorHAnsi"/>
          <w:b/>
          <w:sz w:val="16"/>
          <w:szCs w:val="16"/>
        </w:rPr>
      </w:pPr>
      <w:r w:rsidRPr="00E92F09">
        <w:rPr>
          <w:rFonts w:asciiTheme="majorHAnsi" w:eastAsia="Century Gothic" w:hAnsiTheme="majorHAnsi" w:cstheme="majorHAnsi"/>
          <w:b/>
          <w:sz w:val="16"/>
          <w:szCs w:val="16"/>
        </w:rPr>
        <w:t>Échange Erasmus</w:t>
      </w:r>
    </w:p>
    <w:p w:rsidR="00794A47" w:rsidRPr="00E92F09" w:rsidRDefault="00E92F09">
      <w:pPr>
        <w:spacing w:after="120" w:line="240" w:lineRule="auto"/>
        <w:ind w:right="311" w:firstLine="425"/>
        <w:rPr>
          <w:rFonts w:asciiTheme="majorHAnsi" w:eastAsia="Century Gothic" w:hAnsiTheme="majorHAnsi" w:cstheme="majorHAnsi"/>
          <w:sz w:val="16"/>
          <w:szCs w:val="16"/>
        </w:rPr>
      </w:pPr>
      <w:proofErr w:type="spellStart"/>
      <w:r w:rsidRPr="00E92F09">
        <w:rPr>
          <w:rFonts w:asciiTheme="majorHAnsi" w:eastAsia="Century Gothic" w:hAnsiTheme="majorHAnsi" w:cstheme="majorHAnsi"/>
          <w:sz w:val="16"/>
          <w:szCs w:val="16"/>
        </w:rPr>
        <w:t>Universidad</w:t>
      </w:r>
      <w:proofErr w:type="spellEnd"/>
      <w:r w:rsidRPr="00E92F09">
        <w:rPr>
          <w:rFonts w:asciiTheme="majorHAnsi" w:eastAsia="Century Gothic" w:hAnsiTheme="majorHAnsi" w:cstheme="majorHAnsi"/>
          <w:sz w:val="16"/>
          <w:szCs w:val="16"/>
        </w:rPr>
        <w:t xml:space="preserve"> CEU - </w:t>
      </w:r>
      <w:proofErr w:type="spellStart"/>
      <w:r w:rsidRPr="00E92F09">
        <w:rPr>
          <w:rFonts w:asciiTheme="majorHAnsi" w:eastAsia="Century Gothic" w:hAnsiTheme="majorHAnsi" w:cstheme="majorHAnsi"/>
          <w:sz w:val="16"/>
          <w:szCs w:val="16"/>
        </w:rPr>
        <w:t>Cardenal</w:t>
      </w:r>
      <w:proofErr w:type="spellEnd"/>
      <w:r w:rsidRPr="00E92F09">
        <w:rPr>
          <w:rFonts w:asciiTheme="majorHAnsi" w:eastAsia="Century Gothic" w:hAnsiTheme="majorHAnsi" w:cstheme="majorHAnsi"/>
          <w:sz w:val="16"/>
          <w:szCs w:val="16"/>
        </w:rPr>
        <w:t xml:space="preserve"> Herrera, Valence, Espagn</w:t>
      </w:r>
      <w:r w:rsidRPr="00E92F09">
        <w:rPr>
          <w:rFonts w:asciiTheme="majorHAnsi" w:eastAsia="Century Gothic" w:hAnsiTheme="majorHAnsi" w:cstheme="majorHAnsi"/>
          <w:sz w:val="16"/>
          <w:szCs w:val="16"/>
        </w:rPr>
        <w:t>e</w:t>
      </w:r>
    </w:p>
    <w:p w:rsidR="00794A47" w:rsidRPr="00E92F09" w:rsidRDefault="00E92F09">
      <w:pPr>
        <w:spacing w:line="240" w:lineRule="auto"/>
        <w:rPr>
          <w:rFonts w:asciiTheme="majorHAnsi" w:eastAsia="Century Gothic" w:hAnsiTheme="majorHAnsi" w:cstheme="majorHAnsi"/>
          <w:b/>
          <w:sz w:val="16"/>
          <w:szCs w:val="16"/>
        </w:rPr>
      </w:pPr>
      <w:r w:rsidRPr="00E92F09">
        <w:rPr>
          <w:rFonts w:asciiTheme="majorHAnsi" w:eastAsia="Century Gothic" w:hAnsiTheme="majorHAnsi" w:cstheme="majorHAnsi"/>
          <w:b/>
          <w:sz w:val="16"/>
          <w:szCs w:val="16"/>
        </w:rPr>
        <w:t>AUTRES COMPÉTENCES</w:t>
      </w:r>
    </w:p>
    <w:p w:rsidR="00794A47" w:rsidRPr="00E92F09" w:rsidRDefault="00E92F09">
      <w:pPr>
        <w:numPr>
          <w:ilvl w:val="0"/>
          <w:numId w:val="3"/>
        </w:numPr>
        <w:spacing w:line="240" w:lineRule="auto"/>
        <w:ind w:left="1080"/>
        <w:rPr>
          <w:rFonts w:asciiTheme="majorHAnsi" w:eastAsia="Century Gothic" w:hAnsiTheme="majorHAnsi" w:cstheme="majorHAnsi"/>
          <w:color w:val="000000"/>
          <w:sz w:val="16"/>
          <w:szCs w:val="16"/>
        </w:rPr>
      </w:pPr>
      <w:r w:rsidRPr="00E92F09">
        <w:rPr>
          <w:rFonts w:asciiTheme="majorHAnsi" w:eastAsia="Century Gothic" w:hAnsiTheme="majorHAnsi" w:cstheme="majorHAnsi"/>
          <w:sz w:val="16"/>
          <w:szCs w:val="16"/>
        </w:rPr>
        <w:t>Maîtrise de bases de données juridiques</w:t>
      </w:r>
    </w:p>
    <w:p w:rsidR="00794A47" w:rsidRPr="00E92F09" w:rsidRDefault="00E92F09">
      <w:pPr>
        <w:numPr>
          <w:ilvl w:val="0"/>
          <w:numId w:val="3"/>
        </w:numPr>
        <w:spacing w:before="240" w:after="240" w:line="240" w:lineRule="auto"/>
        <w:ind w:left="1080"/>
        <w:contextualSpacing/>
        <w:rPr>
          <w:rFonts w:asciiTheme="majorHAnsi" w:eastAsia="Century Gothic" w:hAnsiTheme="majorHAnsi" w:cstheme="majorHAnsi"/>
          <w:color w:val="000000"/>
          <w:sz w:val="16"/>
          <w:szCs w:val="16"/>
        </w:rPr>
      </w:pPr>
      <w:r w:rsidRPr="00E92F09">
        <w:rPr>
          <w:rFonts w:asciiTheme="majorHAnsi" w:eastAsia="Century Gothic" w:hAnsiTheme="majorHAnsi" w:cstheme="majorHAnsi"/>
          <w:sz w:val="16"/>
          <w:szCs w:val="16"/>
        </w:rPr>
        <w:t>Anglais : niveau professionnel courant - Espagnol niveau courant suite à une année Erasmus</w:t>
      </w:r>
    </w:p>
    <w:p w:rsidR="00794A47" w:rsidRPr="00E92F09" w:rsidRDefault="00E92F09" w:rsidP="00E92F09">
      <w:pPr>
        <w:numPr>
          <w:ilvl w:val="0"/>
          <w:numId w:val="3"/>
        </w:numPr>
        <w:spacing w:before="240" w:after="240" w:line="240" w:lineRule="auto"/>
        <w:ind w:left="1080"/>
        <w:contextualSpacing/>
        <w:rPr>
          <w:rFonts w:asciiTheme="majorHAnsi" w:eastAsia="Century Gothic" w:hAnsiTheme="majorHAnsi" w:cstheme="majorHAnsi"/>
          <w:color w:val="000000"/>
          <w:sz w:val="16"/>
          <w:szCs w:val="16"/>
        </w:rPr>
      </w:pPr>
      <w:r w:rsidRPr="00E92F09">
        <w:rPr>
          <w:rFonts w:asciiTheme="majorHAnsi" w:eastAsia="Century Gothic" w:hAnsiTheme="majorHAnsi" w:cstheme="majorHAnsi"/>
          <w:sz w:val="16"/>
          <w:szCs w:val="16"/>
        </w:rPr>
        <w:t>Pack office</w:t>
      </w:r>
      <w:bookmarkEnd w:id="0"/>
    </w:p>
    <w:sectPr w:rsidR="00794A47" w:rsidRPr="00E92F09">
      <w:pgSz w:w="11906" w:h="16838"/>
      <w:pgMar w:top="850" w:right="1140" w:bottom="195" w:left="992"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C7377"/>
    <w:multiLevelType w:val="multilevel"/>
    <w:tmpl w:val="B7F01396"/>
    <w:lvl w:ilvl="0">
      <w:start w:val="1"/>
      <w:numFmt w:val="bullet"/>
      <w:lvlText w:val="●"/>
      <w:lvlJc w:val="left"/>
      <w:pPr>
        <w:ind w:left="720" w:hanging="360"/>
      </w:pPr>
      <w:rPr>
        <w:rFonts w:ascii="Arial" w:eastAsia="Arial" w:hAnsi="Arial" w:cs="Arial"/>
        <w:color w:val="4E575E"/>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28D65708"/>
    <w:multiLevelType w:val="multilevel"/>
    <w:tmpl w:val="4FBAFD1C"/>
    <w:lvl w:ilvl="0">
      <w:start w:val="1"/>
      <w:numFmt w:val="bullet"/>
      <w:lvlText w:val="●"/>
      <w:lvlJc w:val="left"/>
      <w:pPr>
        <w:ind w:left="720" w:hanging="360"/>
      </w:pPr>
      <w:rPr>
        <w:rFonts w:ascii="Arial" w:eastAsia="Arial" w:hAnsi="Arial" w:cs="Arial"/>
        <w:color w:val="4E575E"/>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45FE5D89"/>
    <w:multiLevelType w:val="multilevel"/>
    <w:tmpl w:val="17B8416A"/>
    <w:lvl w:ilvl="0">
      <w:start w:val="1"/>
      <w:numFmt w:val="bullet"/>
      <w:lvlText w:val="●"/>
      <w:lvlJc w:val="left"/>
      <w:pPr>
        <w:ind w:left="720" w:hanging="360"/>
      </w:pPr>
      <w:rPr>
        <w:rFonts w:ascii="Arial" w:eastAsia="Arial" w:hAnsi="Arial" w:cs="Arial"/>
        <w:color w:val="4E575E"/>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4E072E50"/>
    <w:multiLevelType w:val="multilevel"/>
    <w:tmpl w:val="FE7EB724"/>
    <w:lvl w:ilvl="0">
      <w:start w:val="1"/>
      <w:numFmt w:val="bullet"/>
      <w:lvlText w:val="●"/>
      <w:lvlJc w:val="left"/>
      <w:pPr>
        <w:ind w:left="720" w:hanging="360"/>
      </w:pPr>
      <w:rPr>
        <w:rFonts w:ascii="Arial" w:eastAsia="Arial" w:hAnsi="Arial" w:cs="Arial"/>
        <w:color w:val="4E575E"/>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6E5F7371"/>
    <w:multiLevelType w:val="multilevel"/>
    <w:tmpl w:val="1534CC26"/>
    <w:lvl w:ilvl="0">
      <w:start w:val="1"/>
      <w:numFmt w:val="bullet"/>
      <w:lvlText w:val="●"/>
      <w:lvlJc w:val="left"/>
      <w:pPr>
        <w:ind w:left="720" w:hanging="360"/>
      </w:pPr>
      <w:rPr>
        <w:rFonts w:ascii="Arial" w:eastAsia="Arial" w:hAnsi="Arial" w:cs="Arial"/>
        <w:color w:val="4E575E"/>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70BB0A16"/>
    <w:multiLevelType w:val="multilevel"/>
    <w:tmpl w:val="47C6C47E"/>
    <w:lvl w:ilvl="0">
      <w:start w:val="1"/>
      <w:numFmt w:val="bullet"/>
      <w:lvlText w:val="●"/>
      <w:lvlJc w:val="left"/>
      <w:pPr>
        <w:ind w:left="720" w:hanging="360"/>
      </w:pPr>
      <w:rPr>
        <w:rFonts w:ascii="Arial" w:eastAsia="Arial" w:hAnsi="Arial" w:cs="Arial"/>
        <w:color w:val="4E575E"/>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4"/>
  </w:num>
  <w:num w:numId="3">
    <w:abstractNumId w:val="1"/>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proofState w:spelling="clean" w:grammar="clean"/>
  <w:defaultTabStop w:val="720"/>
  <w:hyphenationZone w:val="425"/>
  <w:characterSpacingControl w:val="doNotCompress"/>
  <w:compat>
    <w:compatSetting w:name="compatibilityMode" w:uri="http://schemas.microsoft.com/office/word" w:val="14"/>
  </w:compat>
  <w:rsids>
    <w:rsidRoot w:val="00794A47"/>
    <w:rsid w:val="00794A47"/>
    <w:rsid w:val="00E92F0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fr-FR" w:eastAsia="fr-F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itre1">
    <w:name w:val="heading 1"/>
    <w:basedOn w:val="Normal"/>
    <w:next w:val="Normal"/>
    <w:pPr>
      <w:keepNext/>
      <w:keepLines/>
      <w:spacing w:before="400" w:after="120"/>
      <w:outlineLvl w:val="0"/>
    </w:pPr>
    <w:rPr>
      <w:sz w:val="40"/>
      <w:szCs w:val="40"/>
    </w:rPr>
  </w:style>
  <w:style w:type="paragraph" w:styleId="Titre2">
    <w:name w:val="heading 2"/>
    <w:basedOn w:val="Normal"/>
    <w:next w:val="Normal"/>
    <w:pPr>
      <w:keepNext/>
      <w:keepLines/>
      <w:spacing w:before="360" w:after="120"/>
      <w:outlineLvl w:val="1"/>
    </w:pPr>
    <w:rPr>
      <w:sz w:val="32"/>
      <w:szCs w:val="32"/>
    </w:rPr>
  </w:style>
  <w:style w:type="paragraph" w:styleId="Titre3">
    <w:name w:val="heading 3"/>
    <w:basedOn w:val="Normal"/>
    <w:next w:val="Normal"/>
    <w:pPr>
      <w:keepNext/>
      <w:keepLines/>
      <w:spacing w:before="320" w:after="80"/>
      <w:outlineLvl w:val="2"/>
    </w:pPr>
    <w:rPr>
      <w:color w:val="434343"/>
      <w:sz w:val="28"/>
      <w:szCs w:val="28"/>
    </w:rPr>
  </w:style>
  <w:style w:type="paragraph" w:styleId="Titre4">
    <w:name w:val="heading 4"/>
    <w:basedOn w:val="Normal"/>
    <w:next w:val="Normal"/>
    <w:pPr>
      <w:keepNext/>
      <w:keepLines/>
      <w:spacing w:before="280" w:after="80"/>
      <w:outlineLvl w:val="3"/>
    </w:pPr>
    <w:rPr>
      <w:color w:val="666666"/>
      <w:sz w:val="24"/>
      <w:szCs w:val="24"/>
    </w:rPr>
  </w:style>
  <w:style w:type="paragraph" w:styleId="Titre5">
    <w:name w:val="heading 5"/>
    <w:basedOn w:val="Normal"/>
    <w:next w:val="Normal"/>
    <w:pPr>
      <w:keepNext/>
      <w:keepLines/>
      <w:spacing w:before="240" w:after="80"/>
      <w:outlineLvl w:val="4"/>
    </w:pPr>
    <w:rPr>
      <w:color w:val="666666"/>
    </w:rPr>
  </w:style>
  <w:style w:type="paragraph" w:styleId="Titre6">
    <w:name w:val="heading 6"/>
    <w:basedOn w:val="Normal"/>
    <w:next w:val="Normal"/>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after="60"/>
    </w:pPr>
    <w:rPr>
      <w:sz w:val="52"/>
      <w:szCs w:val="52"/>
    </w:rPr>
  </w:style>
  <w:style w:type="paragraph" w:styleId="Sous-titr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fr-FR" w:eastAsia="fr-F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itre1">
    <w:name w:val="heading 1"/>
    <w:basedOn w:val="Normal"/>
    <w:next w:val="Normal"/>
    <w:pPr>
      <w:keepNext/>
      <w:keepLines/>
      <w:spacing w:before="400" w:after="120"/>
      <w:outlineLvl w:val="0"/>
    </w:pPr>
    <w:rPr>
      <w:sz w:val="40"/>
      <w:szCs w:val="40"/>
    </w:rPr>
  </w:style>
  <w:style w:type="paragraph" w:styleId="Titre2">
    <w:name w:val="heading 2"/>
    <w:basedOn w:val="Normal"/>
    <w:next w:val="Normal"/>
    <w:pPr>
      <w:keepNext/>
      <w:keepLines/>
      <w:spacing w:before="360" w:after="120"/>
      <w:outlineLvl w:val="1"/>
    </w:pPr>
    <w:rPr>
      <w:sz w:val="32"/>
      <w:szCs w:val="32"/>
    </w:rPr>
  </w:style>
  <w:style w:type="paragraph" w:styleId="Titre3">
    <w:name w:val="heading 3"/>
    <w:basedOn w:val="Normal"/>
    <w:next w:val="Normal"/>
    <w:pPr>
      <w:keepNext/>
      <w:keepLines/>
      <w:spacing w:before="320" w:after="80"/>
      <w:outlineLvl w:val="2"/>
    </w:pPr>
    <w:rPr>
      <w:color w:val="434343"/>
      <w:sz w:val="28"/>
      <w:szCs w:val="28"/>
    </w:rPr>
  </w:style>
  <w:style w:type="paragraph" w:styleId="Titre4">
    <w:name w:val="heading 4"/>
    <w:basedOn w:val="Normal"/>
    <w:next w:val="Normal"/>
    <w:pPr>
      <w:keepNext/>
      <w:keepLines/>
      <w:spacing w:before="280" w:after="80"/>
      <w:outlineLvl w:val="3"/>
    </w:pPr>
    <w:rPr>
      <w:color w:val="666666"/>
      <w:sz w:val="24"/>
      <w:szCs w:val="24"/>
    </w:rPr>
  </w:style>
  <w:style w:type="paragraph" w:styleId="Titre5">
    <w:name w:val="heading 5"/>
    <w:basedOn w:val="Normal"/>
    <w:next w:val="Normal"/>
    <w:pPr>
      <w:keepNext/>
      <w:keepLines/>
      <w:spacing w:before="240" w:after="80"/>
      <w:outlineLvl w:val="4"/>
    </w:pPr>
    <w:rPr>
      <w:color w:val="666666"/>
    </w:rPr>
  </w:style>
  <w:style w:type="paragraph" w:styleId="Titre6">
    <w:name w:val="heading 6"/>
    <w:basedOn w:val="Normal"/>
    <w:next w:val="Normal"/>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after="60"/>
    </w:pPr>
    <w:rPr>
      <w:sz w:val="52"/>
      <w:szCs w:val="52"/>
    </w:rPr>
  </w:style>
  <w:style w:type="paragraph" w:styleId="Sous-titr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531</Words>
  <Characters>2921</Characters>
  <Application>Microsoft Office Word</Application>
  <DocSecurity>0</DocSecurity>
  <Lines>24</Lines>
  <Paragraphs>6</Paragraphs>
  <ScaleCrop>false</ScaleCrop>
  <Company/>
  <LinksUpToDate>false</LinksUpToDate>
  <CharactersWithSpaces>3446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Utilisateur Windows</cp:lastModifiedBy>
  <cp:revision>2</cp:revision>
  <dcterms:created xsi:type="dcterms:W3CDTF">2021-06-07T14:37:00Z</dcterms:created>
  <dcterms:modified xsi:type="dcterms:W3CDTF">2021-06-07T14:42:00Z</dcterms:modified>
</cp:coreProperties>
</file>